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956E3E" w:rsidP="00164932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164932">
              <w:rPr>
                <w:b/>
              </w:rPr>
              <w:t>019</w:t>
            </w:r>
            <w:bookmarkStart w:id="0" w:name="_GoBack"/>
            <w:bookmarkEnd w:id="0"/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401070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2110374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446D54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401070" w:rsidRPr="00401070">
        <w:rPr>
          <w:b/>
        </w:rPr>
        <w:t>ЖКУ 02-250-003 со стеклом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01070" w:rsidP="00FE6358">
            <w:pPr>
              <w:jc w:val="center"/>
              <w:rPr>
                <w:color w:val="000000"/>
              </w:rPr>
            </w:pPr>
            <w:r w:rsidRPr="00401070">
              <w:rPr>
                <w:color w:val="000000"/>
              </w:rPr>
              <w:t>ЖКУ 02-250-003 со стеклом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471868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освещение</w:t>
            </w:r>
            <w:r w:rsidR="00471868">
              <w:rPr>
                <w:color w:val="000000"/>
              </w:rPr>
              <w:t xml:space="preserve"> </w:t>
            </w:r>
            <w:r w:rsidRPr="00941858">
              <w:rPr>
                <w:color w:val="000000"/>
              </w:rPr>
              <w:t>дорог, улиц и открытых территорий</w:t>
            </w:r>
          </w:p>
        </w:tc>
      </w:tr>
      <w:tr w:rsidR="007022C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344B16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Вт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344B16">
              <w:rPr>
                <w:color w:val="000000"/>
              </w:rPr>
              <w:t>250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471868" w:rsidP="00344B16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Коэффициент мощности, не менее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0,</w:t>
            </w:r>
            <w:r w:rsidR="00344B16">
              <w:rPr>
                <w:color w:val="000000"/>
              </w:rPr>
              <w:t>6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FA6EA6" w:rsidP="00344B16">
            <w:pPr>
              <w:rPr>
                <w:color w:val="000000"/>
              </w:rPr>
            </w:pPr>
            <w:r w:rsidRPr="00941858">
              <w:rPr>
                <w:color w:val="000000"/>
              </w:rPr>
              <w:t>КПД, не менее, %</w:t>
            </w:r>
            <w:r>
              <w:rPr>
                <w:color w:val="000000"/>
              </w:rPr>
              <w:t xml:space="preserve"> –</w:t>
            </w:r>
            <w:r w:rsidRPr="00941858">
              <w:rPr>
                <w:color w:val="000000"/>
              </w:rPr>
              <w:t xml:space="preserve"> </w:t>
            </w:r>
            <w:r w:rsidR="003D041B">
              <w:rPr>
                <w:color w:val="000000"/>
              </w:rPr>
              <w:t>7</w:t>
            </w:r>
            <w:r w:rsidR="00344B16">
              <w:rPr>
                <w:color w:val="000000"/>
              </w:rPr>
              <w:t>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B63EF0" w:rsidP="00344B16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Тип КСС </w:t>
            </w:r>
            <w:r w:rsidR="003532AC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344B16">
              <w:rPr>
                <w:color w:val="000000"/>
              </w:rPr>
              <w:t>косинусная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7D5087">
            <w:pPr>
              <w:rPr>
                <w:color w:val="000000"/>
              </w:rPr>
            </w:pPr>
            <w:r>
              <w:rPr>
                <w:color w:val="000000"/>
              </w:rPr>
              <w:t>Тип используемой лампы – дуговая натриевая трубчатая лампа (ДНаТ)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52BA8" w:rsidP="00344B16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344B16">
              <w:rPr>
                <w:color w:val="000000"/>
              </w:rPr>
              <w:t>40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66536A" w:rsidP="007D5087">
            <w:pPr>
              <w:rPr>
                <w:color w:val="000000"/>
                <w:lang w:val="en-US"/>
              </w:rPr>
            </w:pPr>
            <w:r w:rsidRPr="00941858">
              <w:rPr>
                <w:color w:val="000000"/>
              </w:rPr>
              <w:t>Климатическое исполнение - УХЛ1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7D5087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 консольный</w:t>
            </w:r>
            <w:r w:rsidR="00676416">
              <w:rPr>
                <w:color w:val="000000"/>
              </w:rPr>
              <w:t xml:space="preserve"> (на кронштейн </w:t>
            </w:r>
            <w:r w:rsidR="00EE0CD1">
              <w:rPr>
                <w:color w:val="000000"/>
              </w:rPr>
              <w:t xml:space="preserve">диаметром 48мм </w:t>
            </w:r>
            <w:r w:rsidR="00676416">
              <w:rPr>
                <w:color w:val="000000"/>
              </w:rPr>
              <w:t>под различными углами)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637614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оптического отсека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637614">
              <w:rPr>
                <w:color w:val="000000"/>
              </w:rPr>
              <w:t>53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637614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отсека ПРА</w:t>
            </w:r>
            <w:r>
              <w:rPr>
                <w:color w:val="000000"/>
              </w:rPr>
              <w:t>, не ниже –</w:t>
            </w:r>
            <w:r w:rsidRPr="00941858">
              <w:rPr>
                <w:color w:val="000000"/>
              </w:rPr>
              <w:t xml:space="preserve"> IP</w:t>
            </w:r>
            <w:r w:rsidR="00637614">
              <w:rPr>
                <w:color w:val="000000"/>
              </w:rPr>
              <w:t>23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951558" w:rsidP="00956BEC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956BEC">
              <w:rPr>
                <w:color w:val="000000"/>
              </w:rPr>
              <w:t>ПРА</w:t>
            </w:r>
            <w:r>
              <w:rPr>
                <w:color w:val="000000"/>
              </w:rPr>
              <w:t xml:space="preserve"> – электромагнитный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3712E9" w:rsidRDefault="00AB0410" w:rsidP="00637614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Вес, не более, кг </w:t>
            </w:r>
            <w:r>
              <w:rPr>
                <w:color w:val="000000"/>
              </w:rPr>
              <w:t>–</w:t>
            </w:r>
            <w:r w:rsidR="00637614">
              <w:rPr>
                <w:color w:val="000000"/>
              </w:rPr>
              <w:t xml:space="preserve"> 6,9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AB0410" w:rsidP="00637614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Габаритные размеры (L x B x H), не более, мм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3D041B">
              <w:rPr>
                <w:color w:val="000000"/>
              </w:rPr>
              <w:t>6</w:t>
            </w:r>
            <w:r w:rsidR="00637614">
              <w:rPr>
                <w:color w:val="000000"/>
              </w:rPr>
              <w:t>75</w:t>
            </w:r>
            <w:r>
              <w:rPr>
                <w:color w:val="000000"/>
              </w:rPr>
              <w:t xml:space="preserve"> х </w:t>
            </w:r>
            <w:r w:rsidR="00637614">
              <w:rPr>
                <w:color w:val="000000"/>
              </w:rPr>
              <w:t>300</w:t>
            </w:r>
            <w:r>
              <w:rPr>
                <w:color w:val="000000"/>
              </w:rPr>
              <w:t xml:space="preserve"> х </w:t>
            </w:r>
            <w:r w:rsidR="00637614">
              <w:rPr>
                <w:color w:val="000000"/>
              </w:rPr>
              <w:t>265</w:t>
            </w:r>
          </w:p>
        </w:tc>
      </w:tr>
      <w:tr w:rsidR="00E3315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446D54" w:rsidRDefault="00E066F0" w:rsidP="00446D54">
            <w:pPr>
              <w:pStyle w:val="3"/>
              <w:rPr>
                <w:b w:val="0"/>
                <w:color w:val="000000"/>
                <w:sz w:val="24"/>
              </w:rPr>
            </w:pPr>
            <w:r w:rsidRPr="00446D54">
              <w:rPr>
                <w:b w:val="0"/>
                <w:color w:val="000000"/>
                <w:sz w:val="24"/>
              </w:rPr>
              <w:t>Особенности конструкции (</w:t>
            </w:r>
            <w:r w:rsidR="00446D54" w:rsidRPr="00446D54">
              <w:rPr>
                <w:b w:val="0"/>
                <w:sz w:val="24"/>
              </w:rPr>
              <w:t>ТУ 3461-009-05014352-2007</w:t>
            </w:r>
            <w:r w:rsidRPr="00446D54">
              <w:rPr>
                <w:b w:val="0"/>
                <w:color w:val="000000"/>
                <w:sz w:val="24"/>
              </w:rPr>
              <w:t>)</w:t>
            </w:r>
            <w:r w:rsidR="0023220D" w:rsidRPr="00446D54">
              <w:rPr>
                <w:b w:val="0"/>
                <w:color w:val="000000"/>
                <w:sz w:val="24"/>
              </w:rPr>
              <w:t>:</w:t>
            </w:r>
          </w:p>
          <w:p w:rsidR="0023220D" w:rsidRPr="00446D54" w:rsidRDefault="0023220D" w:rsidP="00786EFE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446D54">
              <w:rPr>
                <w:color w:val="000000"/>
                <w:sz w:val="24"/>
                <w:szCs w:val="24"/>
              </w:rPr>
              <w:t xml:space="preserve">отражатель изготовлен из </w:t>
            </w:r>
            <w:r w:rsidR="00162D49">
              <w:rPr>
                <w:color w:val="000000"/>
                <w:sz w:val="24"/>
                <w:szCs w:val="24"/>
              </w:rPr>
              <w:t>стали методом формовки и защищен порошковым покрытием</w:t>
            </w:r>
            <w:r w:rsidRPr="00446D54">
              <w:rPr>
                <w:color w:val="000000"/>
                <w:sz w:val="24"/>
                <w:szCs w:val="24"/>
              </w:rPr>
              <w:t>;</w:t>
            </w:r>
          </w:p>
          <w:p w:rsidR="00786EFE" w:rsidRPr="00446D54" w:rsidRDefault="00786EFE" w:rsidP="00786EFE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446D54">
              <w:rPr>
                <w:color w:val="000000"/>
                <w:sz w:val="24"/>
                <w:szCs w:val="24"/>
              </w:rPr>
              <w:t>ударопрочный корпус изготовлен из стал</w:t>
            </w:r>
            <w:r w:rsidR="00637614">
              <w:rPr>
                <w:color w:val="000000"/>
                <w:sz w:val="24"/>
                <w:szCs w:val="24"/>
              </w:rPr>
              <w:t>ьного проката</w:t>
            </w:r>
            <w:r w:rsidR="00162D49">
              <w:rPr>
                <w:color w:val="000000"/>
                <w:sz w:val="24"/>
                <w:szCs w:val="24"/>
              </w:rPr>
              <w:t xml:space="preserve"> методом штамповки</w:t>
            </w:r>
            <w:r w:rsidRPr="00446D54">
              <w:rPr>
                <w:color w:val="000000"/>
                <w:sz w:val="24"/>
                <w:szCs w:val="24"/>
              </w:rPr>
              <w:t>;</w:t>
            </w:r>
          </w:p>
          <w:p w:rsidR="005F7B62" w:rsidRPr="00446D54" w:rsidRDefault="00997107" w:rsidP="00786EFE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446D54">
              <w:rPr>
                <w:color w:val="000000"/>
                <w:sz w:val="24"/>
                <w:szCs w:val="24"/>
              </w:rPr>
              <w:t>з</w:t>
            </w:r>
            <w:r w:rsidR="005F7B62" w:rsidRPr="00446D54">
              <w:rPr>
                <w:color w:val="000000"/>
                <w:sz w:val="24"/>
                <w:szCs w:val="24"/>
              </w:rPr>
              <w:t xml:space="preserve">ащитное стекло из светостабилизированного </w:t>
            </w:r>
            <w:r w:rsidRPr="00446D54">
              <w:rPr>
                <w:color w:val="000000"/>
                <w:sz w:val="24"/>
                <w:szCs w:val="24"/>
              </w:rPr>
              <w:t xml:space="preserve">ударопрочного </w:t>
            </w:r>
            <w:r w:rsidR="009A49CB">
              <w:rPr>
                <w:color w:val="000000"/>
                <w:sz w:val="24"/>
                <w:szCs w:val="24"/>
              </w:rPr>
              <w:t>материала</w:t>
            </w:r>
            <w:r w:rsidR="005F7B62" w:rsidRPr="00446D54">
              <w:rPr>
                <w:color w:val="000000"/>
                <w:sz w:val="24"/>
                <w:szCs w:val="24"/>
              </w:rPr>
              <w:t>;</w:t>
            </w:r>
          </w:p>
          <w:p w:rsidR="00E33159" w:rsidRPr="00446D54" w:rsidRDefault="00F600F8" w:rsidP="00786EFE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446D54">
              <w:rPr>
                <w:color w:val="000000"/>
                <w:sz w:val="24"/>
                <w:szCs w:val="24"/>
              </w:rPr>
              <w:t>металлические детали защищены порошковым покрытием, устойчивым к агрессивной среде</w:t>
            </w:r>
            <w:r w:rsidR="00863420" w:rsidRPr="00446D54">
              <w:rPr>
                <w:color w:val="000000"/>
                <w:sz w:val="24"/>
                <w:szCs w:val="24"/>
              </w:rPr>
              <w:t>;</w:t>
            </w:r>
          </w:p>
          <w:p w:rsidR="00863420" w:rsidRPr="00446D54" w:rsidRDefault="00863420" w:rsidP="00786EFE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446D54">
              <w:rPr>
                <w:color w:val="000000"/>
                <w:sz w:val="24"/>
                <w:szCs w:val="24"/>
              </w:rPr>
              <w:t>доступ в оптический отсек – снизу</w:t>
            </w:r>
            <w:r w:rsidR="00B242CF" w:rsidRPr="00446D54">
              <w:rPr>
                <w:color w:val="000000"/>
                <w:sz w:val="24"/>
                <w:szCs w:val="24"/>
              </w:rPr>
              <w:t>;</w:t>
            </w:r>
          </w:p>
          <w:p w:rsidR="00B242CF" w:rsidRPr="00446D54" w:rsidRDefault="00B242CF" w:rsidP="00786EFE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446D54">
              <w:rPr>
                <w:color w:val="000000"/>
                <w:sz w:val="24"/>
                <w:szCs w:val="24"/>
              </w:rPr>
              <w:t>доступ в отсек ПРА – сверху.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AB2AD7" w:rsidRDefault="00AB2AD7" w:rsidP="00D618BD">
      <w:pPr>
        <w:spacing w:line="276" w:lineRule="auto"/>
        <w:ind w:firstLine="851"/>
        <w:jc w:val="both"/>
        <w:rPr>
          <w:bCs/>
        </w:rPr>
      </w:pPr>
    </w:p>
    <w:p w:rsidR="00AB2AD7" w:rsidRDefault="00AB2AD7" w:rsidP="00D618BD">
      <w:pPr>
        <w:spacing w:line="276" w:lineRule="auto"/>
        <w:ind w:firstLine="851"/>
        <w:jc w:val="both"/>
        <w:rPr>
          <w:bCs/>
        </w:rPr>
      </w:pPr>
    </w:p>
    <w:p w:rsidR="00AB2AD7" w:rsidRDefault="00AB2AD7" w:rsidP="00D618BD">
      <w:pPr>
        <w:spacing w:line="276" w:lineRule="auto"/>
        <w:ind w:firstLine="851"/>
        <w:jc w:val="both"/>
        <w:rPr>
          <w:bCs/>
        </w:rPr>
      </w:pPr>
    </w:p>
    <w:p w:rsidR="00AB2AD7" w:rsidRDefault="00AB2AD7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Общие требования.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4E099D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E099D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4E099D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4E099D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8B0460" w:rsidRDefault="00164932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8B0460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8B0460">
        <w:rPr>
          <w:sz w:val="24"/>
          <w:szCs w:val="24"/>
        </w:rPr>
        <w:t> «</w:t>
      </w:r>
      <w:hyperlink r:id="rId13" w:history="1">
        <w:r w:rsidR="008B0460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8B0460">
        <w:rPr>
          <w:sz w:val="24"/>
          <w:szCs w:val="24"/>
        </w:rPr>
        <w:t>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51136-2008 «Стекла защитные многослойные. Общие технические условия»;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(кроме трубчатых люминесцентных). Общие требования и требования безопасности»;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ГОСТ 28108-89 «Цоколи для источников света. Типы, основные и присоединительные размеры, калибры»;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4E099D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164932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2D49"/>
    <w:rsid w:val="00164567"/>
    <w:rsid w:val="00164932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4B16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041B"/>
    <w:rsid w:val="003D435D"/>
    <w:rsid w:val="003D5075"/>
    <w:rsid w:val="003D684C"/>
    <w:rsid w:val="003E0AE9"/>
    <w:rsid w:val="003E6792"/>
    <w:rsid w:val="003F2B28"/>
    <w:rsid w:val="003F6121"/>
    <w:rsid w:val="003F6A9D"/>
    <w:rsid w:val="00401070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6D54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99D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37614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6EFE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460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764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6E3E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9CB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AD7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66F0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8E5A38-A908-4FD3-808A-DE127C9B9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1319</Words>
  <Characters>7521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Тихов Александр Викторович</cp:lastModifiedBy>
  <cp:revision>84</cp:revision>
  <cp:lastPrinted>2009-10-15T06:49:00Z</cp:lastPrinted>
  <dcterms:created xsi:type="dcterms:W3CDTF">2015-02-10T07:22:00Z</dcterms:created>
  <dcterms:modified xsi:type="dcterms:W3CDTF">2015-10-30T14:25:00Z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